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43BB" w14:textId="7ECF259C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E02E7">
        <w:rPr>
          <w:rFonts w:asciiTheme="minorHAnsi" w:hAnsiTheme="minorHAnsi" w:cstheme="minorHAnsi"/>
          <w:b/>
          <w:u w:val="single"/>
        </w:rPr>
        <w:t xml:space="preserve">Allegato n. </w:t>
      </w:r>
      <w:r w:rsidR="004A6D01">
        <w:rPr>
          <w:rFonts w:asciiTheme="minorHAnsi" w:hAnsiTheme="minorHAnsi" w:cstheme="minorHAnsi"/>
          <w:b/>
          <w:u w:val="single"/>
        </w:rPr>
        <w:t>B</w:t>
      </w:r>
    </w:p>
    <w:p w14:paraId="2A0C441F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7275E719" w14:textId="1AC1F522" w:rsidR="006A6E62" w:rsidRPr="00BE02E7" w:rsidRDefault="004A6D01" w:rsidP="006A6E62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LINEE GUIDA</w:t>
      </w:r>
    </w:p>
    <w:p w14:paraId="6E4CF08B" w14:textId="410CD95E" w:rsidR="00BE02E7" w:rsidRDefault="004A6D01" w:rsidP="00BE02E7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spacing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AVVISO DI MANIFESTAZIONE DI INTERESSE </w:t>
      </w:r>
      <w:r w:rsidR="00BE02E7">
        <w:rPr>
          <w:rFonts w:ascii="Calibri" w:hAnsi="Calibri" w:cs="Calibri"/>
          <w:b/>
          <w:sz w:val="22"/>
          <w:szCs w:val="22"/>
        </w:rPr>
        <w:t>PER L’INDIVIDUAZIONE DI ENTI DEL TERZO SETTORE PER LA REALIZZAZIONE DI UN PARTENARIATO MEDIANTE CO-PROGETTAZIONE AI SENSI DELL’ART. 55 D.LGS 117/2017 FINALIZZATO ALLA FORNITURA DI UN SERVIZIO DI ACCOGLIENZA PROVVISORIA NELL’AMBITO DELL’INTERVENTO DI PRONTO INTERVENTO SOCIALE SOSTENUTO DAL FONDO POVERTÀ QUOTA SERVIZI – ANNUALITÀ 2020</w:t>
      </w:r>
    </w:p>
    <w:p w14:paraId="4205C14A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2A9A8EC3" w14:textId="4284A5DB" w:rsidR="008D3B49" w:rsidRPr="00B3456A" w:rsidRDefault="004A6D01" w:rsidP="00B3456A">
      <w:pPr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456A">
        <w:rPr>
          <w:rFonts w:asciiTheme="minorHAnsi" w:hAnsiTheme="minorHAnsi" w:cstheme="minorHAnsi"/>
          <w:sz w:val="22"/>
          <w:szCs w:val="22"/>
        </w:rPr>
        <w:t xml:space="preserve">Gli interventi richiesti sono inquadrati nella strategia di attivazione del servizio di Pronto Intervento Sociale, come definito dal </w:t>
      </w:r>
      <w:r w:rsidRPr="00B3456A">
        <w:rPr>
          <w:rFonts w:asciiTheme="minorHAnsi" w:hAnsiTheme="minorHAnsi" w:cstheme="minorHAnsi"/>
          <w:i/>
          <w:iCs/>
          <w:sz w:val="22"/>
          <w:szCs w:val="22"/>
        </w:rPr>
        <w:t>Piano Nazionale degli Interventi e dei Servizi Sociali 2021-2023.</w:t>
      </w:r>
    </w:p>
    <w:p w14:paraId="630E8F66" w14:textId="30404EDA" w:rsidR="00B3456A" w:rsidRPr="00B3456A" w:rsidRDefault="00B3456A" w:rsidP="00B3456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456A">
        <w:rPr>
          <w:rFonts w:asciiTheme="minorHAnsi" w:hAnsiTheme="minorHAnsi" w:cstheme="minorHAnsi"/>
          <w:sz w:val="22"/>
          <w:szCs w:val="22"/>
        </w:rPr>
        <w:t>Il servizio si attiva in caso di emergenze ed urgenze sociali, circostanze della vita quotidiana dei cittadini che insorgono repentinamente e improvvisamente, producono bisogni non differibili, in forma acuta e grave, che la persona deve affrontare e a cui è necessario dare una risposta immediata e tempestiva in modo qualificato, con un servizio specificatamente dedicato.</w:t>
      </w:r>
    </w:p>
    <w:p w14:paraId="2E1DD3FE" w14:textId="7991EEC0" w:rsidR="00B3456A" w:rsidRPr="00B3456A" w:rsidRDefault="00B3456A" w:rsidP="00B3456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456A">
        <w:rPr>
          <w:rFonts w:asciiTheme="minorHAnsi" w:hAnsiTheme="minorHAnsi" w:cstheme="minorHAnsi"/>
          <w:sz w:val="22"/>
          <w:szCs w:val="22"/>
        </w:rPr>
        <w:t>Gli obiettivi del Pronto Intervento Sociale possono essere così descritti:</w:t>
      </w:r>
    </w:p>
    <w:p w14:paraId="7842EF0A" w14:textId="38668C7C" w:rsidR="00B3456A" w:rsidRPr="00B3456A" w:rsidRDefault="00B3456A" w:rsidP="00B3456A">
      <w:pPr>
        <w:pStyle w:val="Paragrafoelenco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456A">
        <w:rPr>
          <w:rFonts w:asciiTheme="minorHAnsi" w:hAnsiTheme="minorHAnsi" w:cstheme="minorHAnsi"/>
          <w:sz w:val="22"/>
          <w:szCs w:val="22"/>
        </w:rPr>
        <w:t>garantire una risposta tempestiva alle persone che versano in una situazione di particolare gravità ed emergenza per quello che concerne problematiche a rilevanza sociale anche durante gli orari e giorni di chiusura dei servizi territoriali, 24h/24 e 365 all’anno;</w:t>
      </w:r>
    </w:p>
    <w:p w14:paraId="3AD93E75" w14:textId="6F4D63A8" w:rsidR="00B3456A" w:rsidRPr="00B3456A" w:rsidRDefault="00B3456A" w:rsidP="00B3456A">
      <w:pPr>
        <w:pStyle w:val="Paragrafoelenco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456A">
        <w:rPr>
          <w:rFonts w:asciiTheme="minorHAnsi" w:hAnsiTheme="minorHAnsi" w:cstheme="minorHAnsi"/>
          <w:sz w:val="22"/>
          <w:szCs w:val="22"/>
        </w:rPr>
        <w:t>realizzare una prima lettura del bisogno rilevato nella situazione di emergenza ed attivare gli interventi indifferibili ed urgenti;</w:t>
      </w:r>
    </w:p>
    <w:p w14:paraId="75DB87F0" w14:textId="1E937C52" w:rsidR="00B3456A" w:rsidRPr="00B3456A" w:rsidRDefault="00B3456A" w:rsidP="00B3456A">
      <w:pPr>
        <w:pStyle w:val="Paragrafoelenco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456A">
        <w:rPr>
          <w:rFonts w:asciiTheme="minorHAnsi" w:hAnsiTheme="minorHAnsi" w:cstheme="minorHAnsi"/>
          <w:sz w:val="22"/>
          <w:szCs w:val="22"/>
        </w:rPr>
        <w:t>inviare/segnalare ai servizi competenti per l’eventuale presa in carico.</w:t>
      </w:r>
    </w:p>
    <w:p w14:paraId="274F6AFE" w14:textId="0845465A" w:rsidR="00B3456A" w:rsidRDefault="00B3456A" w:rsidP="00B3456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 le risposte tempestive necessarie vi è la possibilità di avere contesti in grado di accogliere provvisoriamente due categorie sociali particolarmente vulnerabili: le donne a grave rischio di esclusione e i padri s</w:t>
      </w:r>
      <w:r w:rsidR="00A51946">
        <w:rPr>
          <w:rFonts w:asciiTheme="minorHAnsi" w:hAnsiTheme="minorHAnsi" w:cstheme="minorHAnsi"/>
          <w:sz w:val="22"/>
          <w:szCs w:val="22"/>
        </w:rPr>
        <w:t>oli e/o con figli</w:t>
      </w:r>
      <w:r>
        <w:rPr>
          <w:rFonts w:asciiTheme="minorHAnsi" w:hAnsiTheme="minorHAnsi" w:cstheme="minorHAnsi"/>
          <w:sz w:val="22"/>
          <w:szCs w:val="22"/>
        </w:rPr>
        <w:t>, qualora portatrici e portatori di bisogni urgenti e indifferibili, opportunamente valutati dal servizio sociale. Le soluzioni di accoglienze provvisoria dovranno essere attivabili 24/24 ore 365/365 giorni all’anno, in tempi rapidi e anche in modalità remota.</w:t>
      </w:r>
    </w:p>
    <w:p w14:paraId="776B7C0D" w14:textId="57273B68" w:rsidR="00B3456A" w:rsidRDefault="00B3456A" w:rsidP="00B3456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permanenza presso tali accoglienze provvisorie non potrà superare i 90 giorni, eventualmente rinnovabili sulla base di un’ulteriore valutazione. In detto periodo, oltre a garantire i bisogni primari della persona, le organizzazioni coinvolte opereranno di concerto con il servizio sociale per creare le condizioni per </w:t>
      </w:r>
      <w:r w:rsidR="00C1104C">
        <w:rPr>
          <w:rFonts w:asciiTheme="minorHAnsi" w:hAnsiTheme="minorHAnsi" w:cstheme="minorHAnsi"/>
          <w:sz w:val="22"/>
          <w:szCs w:val="22"/>
        </w:rPr>
        <w:t xml:space="preserve">l’accompagnamento ad </w:t>
      </w:r>
      <w:r>
        <w:rPr>
          <w:rFonts w:asciiTheme="minorHAnsi" w:hAnsiTheme="minorHAnsi" w:cstheme="minorHAnsi"/>
          <w:sz w:val="22"/>
          <w:szCs w:val="22"/>
        </w:rPr>
        <w:t>una piena e completa presa in carico</w:t>
      </w:r>
      <w:r w:rsidR="00C1104C">
        <w:rPr>
          <w:rFonts w:asciiTheme="minorHAnsi" w:hAnsiTheme="minorHAnsi" w:cstheme="minorHAnsi"/>
          <w:sz w:val="22"/>
          <w:szCs w:val="22"/>
        </w:rPr>
        <w:t>, anche attraverso la funzione di supporto per l’espletamento delle incombenze amministrative e burocratiche delle persone, attraverso per esempio il trasporto, quando necessario, presso i servizi sociali e sanitari territoriali o l’orientamento ad altri servizi di utilità quotidiana (poste, banca, farmacia,…). Risulta fondamentale l’apporto delle organizzazioni coinvolte anche nelle definizione delle strategie di aggancio, di ascolto e di lettura del bisogno.</w:t>
      </w:r>
    </w:p>
    <w:p w14:paraId="7730A638" w14:textId="6A4A7DA4" w:rsidR="00C1104C" w:rsidRPr="00B3456A" w:rsidRDefault="00C1104C" w:rsidP="00C1104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104C">
        <w:rPr>
          <w:rFonts w:asciiTheme="minorHAnsi" w:hAnsiTheme="minorHAnsi" w:cstheme="minorHAnsi"/>
          <w:sz w:val="22"/>
          <w:szCs w:val="22"/>
        </w:rPr>
        <w:t xml:space="preserve">Il servizio </w:t>
      </w:r>
      <w:r>
        <w:rPr>
          <w:rFonts w:asciiTheme="minorHAnsi" w:hAnsiTheme="minorHAnsi" w:cstheme="minorHAnsi"/>
          <w:sz w:val="22"/>
          <w:szCs w:val="22"/>
        </w:rPr>
        <w:t xml:space="preserve">di Pronto Intervento Sociale </w:t>
      </w:r>
      <w:r w:rsidRPr="00C1104C">
        <w:rPr>
          <w:rFonts w:asciiTheme="minorHAnsi" w:hAnsiTheme="minorHAnsi" w:cstheme="minorHAnsi"/>
          <w:sz w:val="22"/>
          <w:szCs w:val="22"/>
        </w:rPr>
        <w:t>per sua natura opera in maniera integrata con tutti i servizi territoriali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AC7B53" w14:textId="7326FEBD" w:rsidR="00C1104C" w:rsidRPr="00B3456A" w:rsidRDefault="00C1104C" w:rsidP="00C1104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C1104C" w:rsidRPr="00B3456A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9651E"/>
    <w:multiLevelType w:val="hybridMultilevel"/>
    <w:tmpl w:val="08CCF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70272">
    <w:abstractNumId w:val="0"/>
  </w:num>
  <w:num w:numId="2" w16cid:durableId="146873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C"/>
    <w:rsid w:val="002431EC"/>
    <w:rsid w:val="002C3799"/>
    <w:rsid w:val="004A6D01"/>
    <w:rsid w:val="006A6E62"/>
    <w:rsid w:val="00A51946"/>
    <w:rsid w:val="00B3456A"/>
    <w:rsid w:val="00BE02E7"/>
    <w:rsid w:val="00C1104C"/>
    <w:rsid w:val="00D12673"/>
    <w:rsid w:val="00E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674"/>
  <w15:chartTrackingRefBased/>
  <w15:docId w15:val="{A4AB97EC-1130-4A04-AA8E-88F66731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1E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Limonta - Azienda Isola</dc:creator>
  <cp:keywords/>
  <dc:description/>
  <cp:lastModifiedBy>Miriam Caprioli - Azienda Isola</cp:lastModifiedBy>
  <cp:revision>3</cp:revision>
  <dcterms:created xsi:type="dcterms:W3CDTF">2023-01-31T11:56:00Z</dcterms:created>
  <dcterms:modified xsi:type="dcterms:W3CDTF">2023-01-31T12:35:00Z</dcterms:modified>
</cp:coreProperties>
</file>